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DFF9" w14:textId="77777777" w:rsidR="000E0A7C" w:rsidRPr="00851E50" w:rsidRDefault="000E0A7C" w:rsidP="000E0A7C">
      <w:pPr>
        <w:rPr>
          <w:i/>
          <w:iCs/>
          <w:highlight w:val="yellow"/>
        </w:rPr>
      </w:pPr>
      <w:r w:rsidRPr="00851E50">
        <w:rPr>
          <w:i/>
          <w:iCs/>
          <w:highlight w:val="yellow"/>
        </w:rPr>
        <w:t xml:space="preserve">Name, </w:t>
      </w:r>
    </w:p>
    <w:p w14:paraId="74192487" w14:textId="77777777" w:rsidR="000E0A7C" w:rsidRPr="00307FF2" w:rsidRDefault="000E0A7C" w:rsidP="000E0A7C">
      <w:pPr>
        <w:rPr>
          <w:i/>
          <w:iCs/>
        </w:rPr>
      </w:pPr>
      <w:r w:rsidRPr="00851E50">
        <w:rPr>
          <w:i/>
          <w:iCs/>
          <w:highlight w:val="yellow"/>
        </w:rPr>
        <w:t>Anschrift Kläger/in</w:t>
      </w:r>
    </w:p>
    <w:p w14:paraId="039B3D6B" w14:textId="77777777" w:rsidR="000E0A7C" w:rsidRDefault="000E0A7C" w:rsidP="000E0A7C"/>
    <w:p w14:paraId="758FD469" w14:textId="77777777" w:rsidR="000E0A7C" w:rsidRDefault="000E0A7C" w:rsidP="000E0A7C"/>
    <w:p w14:paraId="29D4B63C" w14:textId="77777777" w:rsidR="000E0A7C" w:rsidRDefault="000E0A7C" w:rsidP="000E0A7C">
      <w:r>
        <w:t>An das Verwaltungsgericht</w:t>
      </w:r>
    </w:p>
    <w:p w14:paraId="605FD976" w14:textId="77777777" w:rsidR="000E0A7C" w:rsidRDefault="000E0A7C" w:rsidP="000E0A7C">
      <w:pPr>
        <w:rPr>
          <w:i/>
          <w:iCs/>
        </w:rPr>
      </w:pPr>
      <w:r>
        <w:rPr>
          <w:i/>
          <w:iCs/>
        </w:rPr>
        <w:t>Bitte nach Gerichtsbezirk aussuchen:</w:t>
      </w:r>
    </w:p>
    <w:p w14:paraId="5826708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Gera</w:t>
      </w:r>
    </w:p>
    <w:p w14:paraId="55B739F7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Rudolf-Diener-Straße 1</w:t>
      </w:r>
    </w:p>
    <w:p w14:paraId="7137938A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07545 Gera</w:t>
      </w:r>
    </w:p>
    <w:p w14:paraId="7C241B07" w14:textId="77777777" w:rsidR="000E0A7C" w:rsidRDefault="000E0A7C" w:rsidP="000E0A7C"/>
    <w:p w14:paraId="102DCC2A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47FE1B08" w14:textId="77777777" w:rsidR="000E0A7C" w:rsidRPr="00307FF2" w:rsidRDefault="000E0A7C" w:rsidP="000E0A7C">
      <w:pPr>
        <w:rPr>
          <w:i/>
          <w:iCs/>
        </w:rPr>
      </w:pPr>
    </w:p>
    <w:p w14:paraId="7A5FEF7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Meiningen</w:t>
      </w:r>
    </w:p>
    <w:p w14:paraId="4D71FE0C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Lindenallee 15</w:t>
      </w:r>
    </w:p>
    <w:p w14:paraId="292BE229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98617 Meiningen</w:t>
      </w:r>
    </w:p>
    <w:p w14:paraId="13900388" w14:textId="77777777" w:rsidR="000E0A7C" w:rsidRPr="00307FF2" w:rsidRDefault="000E0A7C" w:rsidP="000E0A7C">
      <w:pPr>
        <w:rPr>
          <w:i/>
          <w:iCs/>
          <w:highlight w:val="yellow"/>
        </w:rPr>
      </w:pPr>
    </w:p>
    <w:p w14:paraId="16E43A92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  <w:highlight w:val="yellow"/>
        </w:rPr>
        <w:t>oder</w:t>
      </w:r>
    </w:p>
    <w:p w14:paraId="4CA7B56D" w14:textId="77777777" w:rsidR="000E0A7C" w:rsidRPr="00307FF2" w:rsidRDefault="000E0A7C" w:rsidP="000E0A7C">
      <w:pPr>
        <w:rPr>
          <w:i/>
          <w:iCs/>
        </w:rPr>
      </w:pPr>
    </w:p>
    <w:p w14:paraId="58E7EDE3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Verwaltungsgericht Weimar</w:t>
      </w:r>
    </w:p>
    <w:p w14:paraId="549E0EC1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Jenaer Straße 2 a</w:t>
      </w:r>
    </w:p>
    <w:p w14:paraId="4EA8F487" w14:textId="77777777" w:rsidR="000E0A7C" w:rsidRPr="00307FF2" w:rsidRDefault="000E0A7C" w:rsidP="000E0A7C">
      <w:pPr>
        <w:rPr>
          <w:i/>
          <w:iCs/>
        </w:rPr>
      </w:pPr>
      <w:r w:rsidRPr="00307FF2">
        <w:rPr>
          <w:i/>
          <w:iCs/>
        </w:rPr>
        <w:t>99425 Weimar</w:t>
      </w:r>
    </w:p>
    <w:p w14:paraId="42B9C6E5" w14:textId="77777777" w:rsidR="000E0A7C" w:rsidRDefault="000E0A7C" w:rsidP="000E0A7C"/>
    <w:p w14:paraId="6C100F96" w14:textId="77777777" w:rsidR="000E0A7C" w:rsidRDefault="000E0A7C" w:rsidP="000E0A7C"/>
    <w:p w14:paraId="3F32E9E0" w14:textId="77777777" w:rsidR="000E0A7C" w:rsidRDefault="000E0A7C" w:rsidP="000E0A7C"/>
    <w:p w14:paraId="1F42FDEF" w14:textId="77777777" w:rsidR="000E0A7C" w:rsidRDefault="000E0A7C" w:rsidP="000E0A7C">
      <w:pPr>
        <w:ind w:left="6372"/>
      </w:pPr>
      <w:r w:rsidRPr="00307FF2">
        <w:rPr>
          <w:i/>
          <w:iCs/>
          <w:highlight w:val="yellow"/>
        </w:rPr>
        <w:t>Ort</w:t>
      </w:r>
      <w:r w:rsidRPr="00036D78">
        <w:rPr>
          <w:highlight w:val="yellow"/>
        </w:rPr>
        <w:t xml:space="preserve">, den </w:t>
      </w:r>
      <w:r w:rsidRPr="00307FF2">
        <w:rPr>
          <w:i/>
          <w:iCs/>
        </w:rPr>
        <w:t>Datum</w:t>
      </w:r>
    </w:p>
    <w:p w14:paraId="68147F35" w14:textId="77777777" w:rsidR="000E0A7C" w:rsidRDefault="000E0A7C" w:rsidP="000E0A7C"/>
    <w:p w14:paraId="7560F5BC" w14:textId="77777777" w:rsidR="000E0A7C" w:rsidRDefault="000E0A7C" w:rsidP="000E0A7C"/>
    <w:p w14:paraId="23C01334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Klageschrift</w:t>
      </w:r>
    </w:p>
    <w:p w14:paraId="1AAD6691" w14:textId="77777777" w:rsidR="000E0A7C" w:rsidRDefault="000E0A7C" w:rsidP="000E0A7C"/>
    <w:p w14:paraId="094496C1" w14:textId="77777777" w:rsidR="000E0A7C" w:rsidRDefault="000E0A7C" w:rsidP="000E0A7C"/>
    <w:p w14:paraId="275827EE" w14:textId="77777777" w:rsidR="000E0A7C" w:rsidRDefault="000E0A7C" w:rsidP="000E0A7C"/>
    <w:p w14:paraId="7C00A9AD" w14:textId="77777777" w:rsidR="000E0A7C" w:rsidRDefault="000E0A7C" w:rsidP="000E0A7C">
      <w:r w:rsidRPr="00F26347">
        <w:rPr>
          <w:highlight w:val="yellow"/>
        </w:rPr>
        <w:t xml:space="preserve">der Frau/ des Herrn </w:t>
      </w:r>
      <w:r w:rsidRPr="00307FF2">
        <w:rPr>
          <w:i/>
          <w:iCs/>
          <w:highlight w:val="yellow"/>
        </w:rPr>
        <w:t>… (Vollständiger Name und vollständige Adresse</w:t>
      </w:r>
      <w:r w:rsidRPr="00307FF2">
        <w:rPr>
          <w:i/>
          <w:iCs/>
        </w:rPr>
        <w:t>)</w:t>
      </w:r>
    </w:p>
    <w:p w14:paraId="407A5858" w14:textId="77777777" w:rsidR="000E0A7C" w:rsidRDefault="000E0A7C" w:rsidP="000E0A7C"/>
    <w:p w14:paraId="309C039B" w14:textId="77777777" w:rsidR="000E0A7C" w:rsidRDefault="000E0A7C" w:rsidP="000E0A7C">
      <w:pPr>
        <w:ind w:left="7788"/>
      </w:pPr>
      <w:r>
        <w:t>- Kläger/in -</w:t>
      </w:r>
    </w:p>
    <w:p w14:paraId="6C4330C4" w14:textId="77777777" w:rsidR="000E0A7C" w:rsidRDefault="000E0A7C" w:rsidP="000E0A7C"/>
    <w:p w14:paraId="68B2B8C6" w14:textId="77777777" w:rsidR="000E0A7C" w:rsidRDefault="000E0A7C" w:rsidP="000E0A7C"/>
    <w:p w14:paraId="2B678196" w14:textId="77777777" w:rsidR="000E0A7C" w:rsidRDefault="000E0A7C" w:rsidP="000E0A7C">
      <w:r>
        <w:t xml:space="preserve">gegen </w:t>
      </w:r>
    </w:p>
    <w:p w14:paraId="3CE3226C" w14:textId="77777777" w:rsidR="000E0A7C" w:rsidRDefault="000E0A7C" w:rsidP="000E0A7C"/>
    <w:p w14:paraId="70AC5549" w14:textId="77777777" w:rsidR="000E0A7C" w:rsidRDefault="000E0A7C" w:rsidP="000E0A7C">
      <w:r>
        <w:tab/>
      </w:r>
      <w:r>
        <w:tab/>
      </w:r>
    </w:p>
    <w:p w14:paraId="1E50B95F" w14:textId="77777777" w:rsidR="000E0A7C" w:rsidRDefault="000E0A7C" w:rsidP="000E0A7C">
      <w:r>
        <w:t xml:space="preserve">Freistaat Thüringen, vertreten durch das Thüringer Finanzministerium, vertreten durch das Thüringer Landesamt für Finanzen, </w:t>
      </w:r>
      <w:proofErr w:type="spellStart"/>
      <w:r>
        <w:t>Steigerstraße</w:t>
      </w:r>
      <w:proofErr w:type="spellEnd"/>
      <w:r>
        <w:t xml:space="preserve"> 24, 99096 Erfurt,</w:t>
      </w:r>
    </w:p>
    <w:p w14:paraId="19E44210" w14:textId="77777777" w:rsidR="000E0A7C" w:rsidRDefault="000E0A7C" w:rsidP="000E0A7C">
      <w:pPr>
        <w:ind w:left="7080" w:firstLine="708"/>
      </w:pPr>
      <w:r>
        <w:t>- Beklagter -</w:t>
      </w:r>
    </w:p>
    <w:p w14:paraId="64C71D67" w14:textId="77777777" w:rsidR="000E0A7C" w:rsidRDefault="000E0A7C" w:rsidP="000E0A7C"/>
    <w:p w14:paraId="45BFDE18" w14:textId="77777777" w:rsidR="000E0A7C" w:rsidRDefault="000E0A7C" w:rsidP="000E0A7C">
      <w:r>
        <w:t>wegen: Alimentation</w:t>
      </w:r>
    </w:p>
    <w:p w14:paraId="6CB82B36" w14:textId="77777777" w:rsidR="000E0A7C" w:rsidRDefault="000E0A7C" w:rsidP="000E0A7C"/>
    <w:p w14:paraId="705EB76B" w14:textId="77777777" w:rsidR="000E0A7C" w:rsidRDefault="000E0A7C" w:rsidP="000E0A7C"/>
    <w:p w14:paraId="7CAF66FF" w14:textId="77777777" w:rsidR="000E0A7C" w:rsidRDefault="000E0A7C" w:rsidP="000E0A7C"/>
    <w:p w14:paraId="700F50D3" w14:textId="77777777" w:rsidR="000E0A7C" w:rsidRDefault="000E0A7C" w:rsidP="000E0A7C">
      <w:r>
        <w:t xml:space="preserve">Gegen den Beklagten erhebe ich </w:t>
      </w:r>
    </w:p>
    <w:p w14:paraId="169CA92A" w14:textId="77777777" w:rsidR="000E0A7C" w:rsidRPr="00F26347" w:rsidRDefault="000E0A7C" w:rsidP="000E0A7C">
      <w:pPr>
        <w:jc w:val="center"/>
        <w:rPr>
          <w:b/>
          <w:i/>
          <w:sz w:val="24"/>
          <w:szCs w:val="24"/>
        </w:rPr>
      </w:pPr>
      <w:r w:rsidRPr="00F26347">
        <w:rPr>
          <w:b/>
          <w:i/>
          <w:sz w:val="24"/>
          <w:szCs w:val="24"/>
        </w:rPr>
        <w:t>K l a g e</w:t>
      </w:r>
    </w:p>
    <w:p w14:paraId="13126323" w14:textId="77777777" w:rsidR="000E0A7C" w:rsidRDefault="000E0A7C" w:rsidP="000E0A7C"/>
    <w:p w14:paraId="4371F601" w14:textId="77777777" w:rsidR="000E0A7C" w:rsidRDefault="000E0A7C" w:rsidP="000E0A7C">
      <w:pPr>
        <w:jc w:val="both"/>
      </w:pPr>
      <w:r>
        <w:t>mit den Anträgen:</w:t>
      </w:r>
    </w:p>
    <w:p w14:paraId="05F7585D" w14:textId="77777777" w:rsidR="000E0A7C" w:rsidRDefault="000E0A7C" w:rsidP="000E0A7C">
      <w:pPr>
        <w:jc w:val="both"/>
      </w:pPr>
    </w:p>
    <w:p w14:paraId="7D058CA5" w14:textId="77777777" w:rsidR="000E0A7C" w:rsidRDefault="000E0A7C" w:rsidP="000E0A7C">
      <w:pPr>
        <w:pStyle w:val="Default"/>
        <w:spacing w:line="360" w:lineRule="auto"/>
        <w:jc w:val="both"/>
      </w:pPr>
    </w:p>
    <w:p w14:paraId="58F1A43B" w14:textId="07101A94" w:rsidR="000E0A7C" w:rsidRPr="009E3021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 xml:space="preserve">den Widerspruchsbescheid des Beklagten vom </w:t>
      </w:r>
      <w:r w:rsidRPr="00016834">
        <w:rPr>
          <w:rFonts w:cs="Arial"/>
          <w:color w:val="000000"/>
          <w:highlight w:val="yellow"/>
          <w:lang w:eastAsia="de-DE"/>
        </w:rPr>
        <w:t>…</w:t>
      </w:r>
      <w:r w:rsidRPr="009E3021">
        <w:rPr>
          <w:rFonts w:cs="Arial"/>
          <w:color w:val="000000"/>
          <w:lang w:eastAsia="de-DE"/>
        </w:rPr>
        <w:t xml:space="preserve"> aufzuheben und festzustellen, dass das Nettoeinkommen des Klägers spätestens seit dem 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1.20</w:t>
      </w:r>
      <w:r>
        <w:rPr>
          <w:rFonts w:cs="Arial"/>
          <w:color w:val="000000"/>
          <w:lang w:eastAsia="de-DE"/>
        </w:rPr>
        <w:t>20</w:t>
      </w:r>
      <w:r w:rsidR="00AB398F">
        <w:rPr>
          <w:rFonts w:cs="Arial"/>
          <w:color w:val="000000"/>
          <w:lang w:eastAsia="de-DE"/>
        </w:rPr>
        <w:t xml:space="preserve"> </w:t>
      </w:r>
      <w:r w:rsidR="00AB398F" w:rsidRPr="00AB398F">
        <w:rPr>
          <w:rFonts w:cs="Arial"/>
          <w:color w:val="000000"/>
          <w:highlight w:val="yellow"/>
          <w:lang w:eastAsia="de-DE"/>
        </w:rPr>
        <w:t>(bei Widerspruchseinlegung erstmals 2021 ab dem 01.01.2021)</w:t>
      </w:r>
      <w:r w:rsidRPr="009E3021">
        <w:rPr>
          <w:rFonts w:cs="Arial"/>
          <w:color w:val="000000"/>
          <w:lang w:eastAsia="de-DE"/>
        </w:rPr>
        <w:t xml:space="preserve"> zu</w:t>
      </w:r>
      <w:r w:rsidRPr="009E3021">
        <w:rPr>
          <w:rFonts w:cs="Arial"/>
          <w:color w:val="000000"/>
          <w:lang w:eastAsia="de-DE"/>
        </w:rPr>
        <w:br/>
        <w:t>niedrig bemessen ist.</w:t>
      </w:r>
    </w:p>
    <w:p w14:paraId="493642E0" w14:textId="77777777" w:rsidR="000E0A7C" w:rsidRPr="009E3021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>dem Beklagten die Kosten des Verfahrens aufzuerlegen.</w:t>
      </w:r>
    </w:p>
    <w:p w14:paraId="41B0643D" w14:textId="1B633B0B" w:rsidR="000E0A7C" w:rsidRDefault="000E0A7C" w:rsidP="000E0A7C">
      <w:pPr>
        <w:numPr>
          <w:ilvl w:val="0"/>
          <w:numId w:val="2"/>
        </w:numPr>
        <w:jc w:val="both"/>
      </w:pPr>
      <w:r w:rsidRPr="009E3021">
        <w:rPr>
          <w:rFonts w:cs="Arial"/>
          <w:color w:val="000000"/>
          <w:lang w:eastAsia="de-DE"/>
        </w:rPr>
        <w:t xml:space="preserve">das Verfahren auszusetzen und dem </w:t>
      </w:r>
      <w:r w:rsidR="00016834">
        <w:rPr>
          <w:rFonts w:cs="Arial"/>
          <w:color w:val="000000"/>
          <w:lang w:eastAsia="de-DE"/>
        </w:rPr>
        <w:t>Landes</w:t>
      </w:r>
      <w:r w:rsidRPr="009E3021">
        <w:rPr>
          <w:rFonts w:cs="Arial"/>
          <w:color w:val="000000"/>
          <w:lang w:eastAsia="de-DE"/>
        </w:rPr>
        <w:t xml:space="preserve">verfassungsgericht im Wege der konkreten Normenkontrolle die Frage vorzulegen, ob die seit dem </w:t>
      </w:r>
      <w:r>
        <w:rPr>
          <w:rFonts w:cs="Arial"/>
          <w:color w:val="000000"/>
          <w:lang w:eastAsia="de-DE"/>
        </w:rPr>
        <w:t>0</w:t>
      </w:r>
      <w:r w:rsidRPr="009E3021">
        <w:rPr>
          <w:rFonts w:cs="Arial"/>
          <w:color w:val="000000"/>
          <w:lang w:eastAsia="de-DE"/>
        </w:rPr>
        <w:t>1.</w:t>
      </w:r>
      <w:r>
        <w:rPr>
          <w:rFonts w:cs="Arial"/>
          <w:color w:val="000000"/>
          <w:lang w:eastAsia="de-DE"/>
        </w:rPr>
        <w:t>01</w:t>
      </w:r>
      <w:r w:rsidRPr="009E3021">
        <w:rPr>
          <w:rFonts w:cs="Arial"/>
          <w:color w:val="000000"/>
          <w:lang w:eastAsia="de-DE"/>
        </w:rPr>
        <w:t>.20</w:t>
      </w:r>
      <w:r>
        <w:rPr>
          <w:rFonts w:cs="Arial"/>
          <w:color w:val="000000"/>
          <w:lang w:eastAsia="de-DE"/>
        </w:rPr>
        <w:t>20</w:t>
      </w:r>
      <w:r w:rsidR="00AB398F">
        <w:rPr>
          <w:rFonts w:cs="Arial"/>
          <w:color w:val="000000"/>
          <w:lang w:eastAsia="de-DE"/>
        </w:rPr>
        <w:t xml:space="preserve">/ </w:t>
      </w:r>
      <w:r w:rsidR="00AB398F" w:rsidRPr="00AB398F">
        <w:rPr>
          <w:rFonts w:cs="Arial"/>
          <w:color w:val="000000"/>
          <w:highlight w:val="yellow"/>
          <w:lang w:eastAsia="de-DE"/>
        </w:rPr>
        <w:t>01.01.2021</w:t>
      </w:r>
      <w:r w:rsidRPr="009E3021">
        <w:rPr>
          <w:rFonts w:cs="Arial"/>
          <w:color w:val="000000"/>
          <w:lang w:eastAsia="de-DE"/>
        </w:rPr>
        <w:t xml:space="preserve"> auf</w:t>
      </w:r>
      <w:r w:rsidRPr="009E3021">
        <w:rPr>
          <w:rFonts w:cs="Arial"/>
          <w:color w:val="000000"/>
          <w:lang w:eastAsia="de-DE"/>
        </w:rPr>
        <w:br/>
        <w:t>§§ 1,</w:t>
      </w:r>
      <w:r>
        <w:rPr>
          <w:rFonts w:cs="Arial"/>
          <w:color w:val="000000"/>
          <w:lang w:eastAsia="de-DE"/>
        </w:rPr>
        <w:t>3</w:t>
      </w:r>
      <w:r w:rsidRPr="009E3021">
        <w:rPr>
          <w:rFonts w:cs="Arial"/>
          <w:color w:val="000000"/>
          <w:lang w:eastAsia="de-DE"/>
        </w:rPr>
        <w:t>, 1</w:t>
      </w:r>
      <w:r>
        <w:rPr>
          <w:rFonts w:cs="Arial"/>
          <w:color w:val="000000"/>
          <w:lang w:eastAsia="de-DE"/>
        </w:rPr>
        <w:t>6</w:t>
      </w:r>
      <w:r w:rsidRPr="009E3021">
        <w:rPr>
          <w:rFonts w:cs="Arial"/>
          <w:color w:val="000000"/>
          <w:lang w:eastAsia="de-DE"/>
        </w:rPr>
        <w:t xml:space="preserve"> </w:t>
      </w:r>
      <w:proofErr w:type="spellStart"/>
      <w:r w:rsidRPr="009E3021">
        <w:rPr>
          <w:rFonts w:cs="Arial"/>
          <w:color w:val="000000"/>
          <w:lang w:eastAsia="de-DE"/>
        </w:rPr>
        <w:t>i.V.m</w:t>
      </w:r>
      <w:proofErr w:type="spellEnd"/>
      <w:r w:rsidRPr="009E3021">
        <w:rPr>
          <w:rFonts w:cs="Arial"/>
          <w:color w:val="000000"/>
          <w:lang w:eastAsia="de-DE"/>
        </w:rPr>
        <w:t xml:space="preserve">. Anlage I. des </w:t>
      </w:r>
      <w:r>
        <w:rPr>
          <w:rFonts w:cs="Arial"/>
          <w:color w:val="000000"/>
          <w:lang w:eastAsia="de-DE"/>
        </w:rPr>
        <w:t>Thüringer Besoldungsgesetzes</w:t>
      </w:r>
      <w:r w:rsidRPr="009E3021">
        <w:rPr>
          <w:rFonts w:cs="Arial"/>
          <w:color w:val="000000"/>
          <w:lang w:eastAsia="de-DE"/>
        </w:rPr>
        <w:t xml:space="preserve"> vom </w:t>
      </w:r>
      <w:r>
        <w:rPr>
          <w:rFonts w:cs="Arial"/>
          <w:color w:val="000000"/>
          <w:lang w:eastAsia="de-DE"/>
        </w:rPr>
        <w:t>18</w:t>
      </w:r>
      <w:r w:rsidRPr="009E3021">
        <w:rPr>
          <w:rFonts w:cs="Arial"/>
          <w:color w:val="000000"/>
          <w:lang w:eastAsia="de-DE"/>
        </w:rPr>
        <w:t xml:space="preserve">. </w:t>
      </w:r>
      <w:r>
        <w:rPr>
          <w:rFonts w:cs="Arial"/>
          <w:color w:val="000000"/>
          <w:lang w:eastAsia="de-DE"/>
        </w:rPr>
        <w:t>Januar 2016</w:t>
      </w:r>
      <w:r w:rsidRPr="009E3021">
        <w:rPr>
          <w:rFonts w:cs="Arial"/>
          <w:color w:val="000000"/>
          <w:lang w:eastAsia="de-DE"/>
        </w:rPr>
        <w:t xml:space="preserve"> in seiner ab dem </w:t>
      </w:r>
      <w:r>
        <w:t xml:space="preserve">2. November 2021 (GVBl. S. 547, 549) </w:t>
      </w:r>
      <w:r w:rsidRPr="009E3021">
        <w:rPr>
          <w:rFonts w:cs="Arial"/>
          <w:color w:val="000000"/>
          <w:lang w:eastAsia="de-DE"/>
        </w:rPr>
        <w:t xml:space="preserve">geltenden bzw. jeweils gültigen Fassung beruhende Nettoalimentation des Klägers - bezogen auf die Besoldungsgruppe </w:t>
      </w:r>
      <w:r>
        <w:rPr>
          <w:rFonts w:cs="Arial"/>
          <w:color w:val="000000"/>
          <w:lang w:eastAsia="de-DE"/>
        </w:rPr>
        <w:t xml:space="preserve">… </w:t>
      </w:r>
      <w:r w:rsidRPr="009E3021">
        <w:rPr>
          <w:rFonts w:cs="Arial"/>
          <w:i/>
          <w:iCs/>
          <w:color w:val="000000"/>
          <w:highlight w:val="yellow"/>
          <w:lang w:eastAsia="de-DE"/>
        </w:rPr>
        <w:t>(bitte eigene Besoldungsgruppe einsetzen)</w:t>
      </w:r>
      <w:r w:rsidRPr="009E3021">
        <w:rPr>
          <w:rFonts w:cs="Arial"/>
          <w:color w:val="000000"/>
          <w:lang w:eastAsia="de-DE"/>
        </w:rPr>
        <w:br/>
        <w:t>- mit Art. 33 Abs. 5 GG vereinbar ist.</w:t>
      </w:r>
    </w:p>
    <w:p w14:paraId="27026256" w14:textId="77777777" w:rsidR="000E0A7C" w:rsidRDefault="000E0A7C" w:rsidP="000E0A7C">
      <w:pPr>
        <w:jc w:val="both"/>
      </w:pPr>
    </w:p>
    <w:p w14:paraId="21833F7B" w14:textId="0A19B900" w:rsidR="000E0A7C" w:rsidRDefault="000E0A7C" w:rsidP="000E0A7C">
      <w:pPr>
        <w:jc w:val="both"/>
      </w:pPr>
      <w:r>
        <w:t>D</w:t>
      </w:r>
      <w:r w:rsidR="00231432">
        <w:t>ie</w:t>
      </w:r>
      <w:r>
        <w:t xml:space="preserve"> streitgegenständliche</w:t>
      </w:r>
      <w:r w:rsidR="00231432">
        <w:t>n</w:t>
      </w:r>
      <w:r>
        <w:t xml:space="preserve"> </w:t>
      </w:r>
      <w:r w:rsidRPr="00231432">
        <w:rPr>
          <w:highlight w:val="yellow"/>
        </w:rPr>
        <w:t>Antr</w:t>
      </w:r>
      <w:r w:rsidR="00231432" w:rsidRPr="00231432">
        <w:rPr>
          <w:highlight w:val="yellow"/>
        </w:rPr>
        <w:t>ä</w:t>
      </w:r>
      <w:r w:rsidRPr="00231432">
        <w:rPr>
          <w:highlight w:val="yellow"/>
        </w:rPr>
        <w:t>g</w:t>
      </w:r>
      <w:r w:rsidR="00231432" w:rsidRPr="00231432">
        <w:rPr>
          <w:highlight w:val="yellow"/>
        </w:rPr>
        <w:t>e</w:t>
      </w:r>
      <w:r>
        <w:t xml:space="preserve"> </w:t>
      </w:r>
      <w:r w:rsidR="00231432" w:rsidRPr="00231432">
        <w:rPr>
          <w:highlight w:val="yellow"/>
        </w:rPr>
        <w:t>2020</w:t>
      </w:r>
      <w:r w:rsidR="00AB398F">
        <w:rPr>
          <w:highlight w:val="yellow"/>
        </w:rPr>
        <w:t xml:space="preserve"> und/ oder </w:t>
      </w:r>
      <w:r w:rsidR="00231432" w:rsidRPr="00231432">
        <w:rPr>
          <w:highlight w:val="yellow"/>
        </w:rPr>
        <w:t>2021</w:t>
      </w:r>
      <w:r w:rsidR="00231432">
        <w:t xml:space="preserve"> </w:t>
      </w:r>
      <w:r>
        <w:t xml:space="preserve">auf Gewährung einer amtsangemessenen Besoldung </w:t>
      </w:r>
      <w:r w:rsidR="00016834" w:rsidRPr="00016834">
        <w:rPr>
          <w:highlight w:val="yellow"/>
        </w:rPr>
        <w:t>(gemeint ist hier ihr ursprünglicher Antrag/ Widerspruch gegen die Besoldung)</w:t>
      </w:r>
      <w:r w:rsidR="00016834">
        <w:t xml:space="preserve"> </w:t>
      </w:r>
      <w:r>
        <w:t xml:space="preserve">sowie der Widerspruchsbescheid </w:t>
      </w:r>
      <w:r w:rsidRPr="00DA2BE4">
        <w:rPr>
          <w:i/>
          <w:iCs/>
          <w:highlight w:val="yellow"/>
        </w:rPr>
        <w:t>vom …</w:t>
      </w:r>
      <w:r>
        <w:t xml:space="preserve"> sind als </w:t>
      </w:r>
    </w:p>
    <w:p w14:paraId="43271B0A" w14:textId="77777777" w:rsidR="000E0A7C" w:rsidRDefault="000E0A7C" w:rsidP="000E0A7C">
      <w:pPr>
        <w:jc w:val="both"/>
      </w:pPr>
    </w:p>
    <w:p w14:paraId="4E4521CD" w14:textId="490ECB9D" w:rsidR="000E0A7C" w:rsidRDefault="000E0A7C" w:rsidP="000E0A7C">
      <w:pPr>
        <w:jc w:val="both"/>
      </w:pPr>
      <w:r>
        <w:t>Anlagen 1</w:t>
      </w:r>
      <w:r w:rsidR="00231432">
        <w:t>,2</w:t>
      </w:r>
      <w:r>
        <w:t xml:space="preserve"> </w:t>
      </w:r>
      <w:r w:rsidRPr="00231432">
        <w:rPr>
          <w:highlight w:val="yellow"/>
        </w:rPr>
        <w:t xml:space="preserve">und </w:t>
      </w:r>
      <w:r w:rsidR="00231432" w:rsidRPr="00231432">
        <w:rPr>
          <w:highlight w:val="yellow"/>
        </w:rPr>
        <w:t>3</w:t>
      </w:r>
      <w:r w:rsidR="00AB398F">
        <w:t xml:space="preserve"> </w:t>
      </w:r>
      <w:r w:rsidR="00AB398F" w:rsidRPr="00AB398F">
        <w:rPr>
          <w:highlight w:val="yellow"/>
        </w:rPr>
        <w:t>(wenn für 2020 und 2021 Widerspruch eingelegt wurde)</w:t>
      </w:r>
    </w:p>
    <w:p w14:paraId="4D2EA723" w14:textId="77777777" w:rsidR="000E0A7C" w:rsidRDefault="000E0A7C" w:rsidP="000E0A7C">
      <w:pPr>
        <w:jc w:val="both"/>
      </w:pPr>
    </w:p>
    <w:p w14:paraId="11CED89D" w14:textId="26EEABCD" w:rsidR="000E0A7C" w:rsidRDefault="000E0A7C" w:rsidP="000E0A7C">
      <w:pPr>
        <w:jc w:val="both"/>
      </w:pPr>
      <w:r>
        <w:t xml:space="preserve">beigefügt. </w:t>
      </w:r>
    </w:p>
    <w:p w14:paraId="2D41AA0C" w14:textId="4B254847" w:rsidR="00353913" w:rsidRDefault="00353913" w:rsidP="000E0A7C">
      <w:pPr>
        <w:jc w:val="both"/>
      </w:pPr>
    </w:p>
    <w:p w14:paraId="4FBD6477" w14:textId="77777777" w:rsidR="00016834" w:rsidRDefault="00353913" w:rsidP="00353913">
      <w:pPr>
        <w:jc w:val="both"/>
      </w:pPr>
      <w:r>
        <w:t xml:space="preserve">Die Klageanträge und eine Klagebegründung werden mit gesondertem Schriftsatz nachgereicht. </w:t>
      </w:r>
    </w:p>
    <w:p w14:paraId="3001CE7F" w14:textId="7E8D36AA" w:rsidR="00353913" w:rsidRDefault="00353913" w:rsidP="00353913">
      <w:pPr>
        <w:jc w:val="both"/>
      </w:pPr>
      <w:r>
        <w:t>Vorab bitte ich höflich um Beiziehung der dem Verfahren zugrunde liegenden Verwaltungs- sowie der aktuellen Personalakten und um die Gewährung von Einsichtnahme in diese Akten.</w:t>
      </w:r>
    </w:p>
    <w:p w14:paraId="0A7713EB" w14:textId="1543D11A" w:rsidR="00F3170B" w:rsidRDefault="00F3170B" w:rsidP="00353913">
      <w:pPr>
        <w:jc w:val="both"/>
      </w:pPr>
    </w:p>
    <w:p w14:paraId="505BA64B" w14:textId="77777777" w:rsidR="00353913" w:rsidRDefault="00353913" w:rsidP="00353913"/>
    <w:p w14:paraId="67076203" w14:textId="77777777" w:rsidR="00353913" w:rsidRDefault="00353913" w:rsidP="00353913"/>
    <w:p w14:paraId="2147F3F8" w14:textId="77777777" w:rsidR="00353913" w:rsidRDefault="00353913" w:rsidP="00353913"/>
    <w:p w14:paraId="606733A1" w14:textId="77777777" w:rsidR="00353913" w:rsidRDefault="00353913" w:rsidP="00353913"/>
    <w:p w14:paraId="72348CB7" w14:textId="77777777" w:rsidR="00353913" w:rsidRDefault="00353913" w:rsidP="00353913">
      <w:r w:rsidRPr="00F26347">
        <w:rPr>
          <w:highlight w:val="yellow"/>
        </w:rPr>
        <w:t>Name und Unterschrift der Klägerin/ des Klägers</w:t>
      </w:r>
    </w:p>
    <w:p w14:paraId="7052B54A" w14:textId="77777777" w:rsidR="00353913" w:rsidRDefault="00353913" w:rsidP="000E0A7C">
      <w:pPr>
        <w:jc w:val="both"/>
      </w:pPr>
    </w:p>
    <w:p w14:paraId="738AD9C0" w14:textId="77777777" w:rsidR="006906D2" w:rsidRDefault="006906D2"/>
    <w:sectPr w:rsidR="006906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CBBE" w14:textId="77777777" w:rsidR="00A82462" w:rsidRDefault="00A82462" w:rsidP="00AB398F">
      <w:pPr>
        <w:spacing w:line="240" w:lineRule="auto"/>
      </w:pPr>
      <w:r>
        <w:separator/>
      </w:r>
    </w:p>
  </w:endnote>
  <w:endnote w:type="continuationSeparator" w:id="0">
    <w:p w14:paraId="2DC1C099" w14:textId="77777777" w:rsidR="00A82462" w:rsidRDefault="00A82462" w:rsidP="00AB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3981" w14:textId="77777777" w:rsidR="00A82462" w:rsidRDefault="00A82462" w:rsidP="00AB398F">
      <w:pPr>
        <w:spacing w:line="240" w:lineRule="auto"/>
      </w:pPr>
      <w:r>
        <w:separator/>
      </w:r>
    </w:p>
  </w:footnote>
  <w:footnote w:type="continuationSeparator" w:id="0">
    <w:p w14:paraId="363504F7" w14:textId="77777777" w:rsidR="00A82462" w:rsidRDefault="00A82462" w:rsidP="00AB3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603" w14:textId="7B480926" w:rsidR="00AB398F" w:rsidRDefault="00AB398F">
    <w:pPr>
      <w:pStyle w:val="Kopfzeile"/>
    </w:pPr>
    <w:r>
      <w:rPr>
        <w:highlight w:val="yellow"/>
      </w:rPr>
      <w:t xml:space="preserve">Muster - </w:t>
    </w:r>
    <w:r w:rsidRPr="00AB398F">
      <w:rPr>
        <w:highlight w:val="yellow"/>
      </w:rPr>
      <w:t xml:space="preserve">Version vom </w:t>
    </w:r>
    <w:r w:rsidR="00A302ED">
      <w:rPr>
        <w:highlight w:val="yellow"/>
      </w:rPr>
      <w:t>30.08</w:t>
    </w:r>
    <w:r w:rsidRPr="00AB398F">
      <w:rPr>
        <w:highlight w:val="yellow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58E9"/>
    <w:multiLevelType w:val="hybridMultilevel"/>
    <w:tmpl w:val="27F2BD40"/>
    <w:lvl w:ilvl="0" w:tplc="5A12BB1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12F"/>
    <w:multiLevelType w:val="hybridMultilevel"/>
    <w:tmpl w:val="454606E6"/>
    <w:lvl w:ilvl="0" w:tplc="A158450C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4738">
    <w:abstractNumId w:val="1"/>
  </w:num>
  <w:num w:numId="2" w16cid:durableId="73054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C"/>
    <w:rsid w:val="00016834"/>
    <w:rsid w:val="000E0A7C"/>
    <w:rsid w:val="00231432"/>
    <w:rsid w:val="00353913"/>
    <w:rsid w:val="006906D2"/>
    <w:rsid w:val="006F3FA7"/>
    <w:rsid w:val="0085762C"/>
    <w:rsid w:val="00A302ED"/>
    <w:rsid w:val="00A82462"/>
    <w:rsid w:val="00AB398F"/>
    <w:rsid w:val="00B23808"/>
    <w:rsid w:val="00CC6F45"/>
    <w:rsid w:val="00F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3857"/>
  <w15:chartTrackingRefBased/>
  <w15:docId w15:val="{DA072A27-A518-4E51-9C83-9E355A51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A7C"/>
    <w:pPr>
      <w:spacing w:after="0" w:line="36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6F45"/>
    <w:pPr>
      <w:keepNext/>
      <w:keepLines/>
      <w:spacing w:before="480" w:after="360"/>
      <w:ind w:left="357" w:hanging="357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6F45"/>
    <w:pPr>
      <w:keepNext/>
      <w:keepLines/>
      <w:spacing w:before="600" w:after="120"/>
      <w:jc w:val="both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6F45"/>
    <w:pPr>
      <w:keepNext/>
      <w:keepLines/>
      <w:spacing w:before="72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6F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cs="Calibri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6F4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F45"/>
    <w:rPr>
      <w:rFonts w:eastAsiaTheme="majorEastAsia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F45"/>
    <w:rPr>
      <w:rFonts w:eastAsiaTheme="majorEastAsia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6F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CC6F45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C6F45"/>
    <w:rPr>
      <w:rFonts w:ascii="Calibri" w:eastAsia="Calibri" w:hAnsi="Calibri" w:cs="Calibri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CC6F45"/>
    <w:pPr>
      <w:ind w:left="720"/>
      <w:contextualSpacing/>
    </w:pPr>
  </w:style>
  <w:style w:type="paragraph" w:customStyle="1" w:styleId="Default">
    <w:name w:val="Default"/>
    <w:rsid w:val="000E0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B39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98F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AB39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98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Jäkel</dc:creator>
  <cp:keywords/>
  <dc:description/>
  <cp:lastModifiedBy>Löser</cp:lastModifiedBy>
  <cp:revision>2</cp:revision>
  <dcterms:created xsi:type="dcterms:W3CDTF">2022-08-30T10:14:00Z</dcterms:created>
  <dcterms:modified xsi:type="dcterms:W3CDTF">2022-08-30T10:14:00Z</dcterms:modified>
</cp:coreProperties>
</file>